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2D5BF9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52"/>
        </w:rPr>
      </w:pPr>
      <w:r w:rsidRPr="008C2654">
        <w:rPr>
          <w:rFonts w:asciiTheme="minorHAnsi" w:eastAsia="標楷體" w:hAnsiTheme="minorHAnsi"/>
          <w:sz w:val="52"/>
        </w:rPr>
        <w:t>《</w:t>
      </w:r>
      <w:r w:rsidRPr="008C2654">
        <w:rPr>
          <w:rFonts w:asciiTheme="minorHAnsi" w:eastAsia="標楷體" w:hAnsiTheme="minorHAnsi"/>
          <w:b/>
          <w:sz w:val="52"/>
        </w:rPr>
        <w:t>FASTENER</w:t>
      </w:r>
      <w:r w:rsidRPr="008C2654">
        <w:rPr>
          <w:rFonts w:asciiTheme="minorHAnsi" w:eastAsia="標楷體" w:hAnsiTheme="minorHAnsi"/>
          <w:b/>
          <w:sz w:val="52"/>
        </w:rPr>
        <w:t>檢測技術聯誼會</w:t>
      </w:r>
      <w:r w:rsidRPr="008C2654">
        <w:rPr>
          <w:rFonts w:asciiTheme="minorHAnsi" w:eastAsia="標楷體" w:hAnsiTheme="minorHAnsi"/>
          <w:sz w:val="52"/>
        </w:rPr>
        <w:t>》</w:t>
      </w:r>
    </w:p>
    <w:p w14:paraId="142E1A21" w14:textId="50EA7706" w:rsidR="00D6198D" w:rsidRPr="008C2654" w:rsidRDefault="00112929" w:rsidP="00D6198D">
      <w:pPr>
        <w:tabs>
          <w:tab w:val="left" w:pos="8789"/>
          <w:tab w:val="left" w:pos="9214"/>
        </w:tabs>
        <w:spacing w:before="120"/>
        <w:jc w:val="center"/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  <w:t>主題：</w:t>
      </w:r>
      <w:proofErr w:type="gramStart"/>
      <w:r w:rsidR="00861E77" w:rsidRPr="00861E77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扣件業實現淨零排</w:t>
      </w:r>
      <w:proofErr w:type="gramEnd"/>
      <w:r w:rsidR="00861E77" w:rsidRPr="00861E77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放的行動計畫</w:t>
      </w:r>
    </w:p>
    <w:p w14:paraId="47AD2015" w14:textId="77777777" w:rsidR="00112929" w:rsidRPr="008C2654" w:rsidRDefault="00D6198D" w:rsidP="00D6198D">
      <w:pPr>
        <w:tabs>
          <w:tab w:val="left" w:pos="8789"/>
          <w:tab w:val="left" w:pos="9214"/>
        </w:tabs>
        <w:spacing w:before="120"/>
        <w:jc w:val="center"/>
        <w:rPr>
          <w:rFonts w:asciiTheme="minorHAnsi" w:eastAsia="標楷體" w:hAnsiTheme="minorHAnsi"/>
          <w:b/>
          <w:color w:val="000000" w:themeColor="text1"/>
          <w:sz w:val="32"/>
          <w:szCs w:val="32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  <w:t>說明會</w:t>
      </w:r>
    </w:p>
    <w:p w14:paraId="57B49307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32"/>
        </w:rPr>
      </w:pP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52"/>
        </w:rPr>
        <w:t>邀請函</w:t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</w:p>
    <w:p w14:paraId="457965BC" w14:textId="7D2E51F8" w:rsidR="00B61C3C" w:rsidRPr="008C2654" w:rsidRDefault="00861E77" w:rsidP="00B61C3C">
      <w:pPr>
        <w:spacing w:before="120" w:line="360" w:lineRule="exact"/>
        <w:ind w:left="720" w:firstLine="539"/>
        <w:rPr>
          <w:rFonts w:asciiTheme="minorHAnsi" w:eastAsia="標楷體" w:hAnsiTheme="minorHAnsi"/>
          <w:b/>
          <w:color w:val="000000"/>
          <w:sz w:val="28"/>
          <w:szCs w:val="28"/>
        </w:rPr>
      </w:pP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回顧目前局勢，儘管臺灣政府於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2023 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年初承諾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2050 </w:t>
      </w:r>
      <w:proofErr w:type="gramStart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淨零碳排</w:t>
      </w:r>
      <w:proofErr w:type="gramEnd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並納入法規，然而，政府的</w:t>
      </w:r>
      <w:proofErr w:type="gramStart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年度減排目</w:t>
      </w:r>
      <w:proofErr w:type="gramEnd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標卻連年未能達標，而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2030 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年</w:t>
      </w:r>
      <w:proofErr w:type="gramStart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的減排目</w:t>
      </w:r>
      <w:proofErr w:type="gramEnd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標也僅設定約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25%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，遠低於國際專家建議的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43%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。雖然民眾</w:t>
      </w:r>
      <w:proofErr w:type="gramStart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對淨零碳排</w:t>
      </w:r>
      <w:proofErr w:type="gramEnd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政策寄予厚望，重要的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2030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年</w:t>
      </w:r>
      <w:proofErr w:type="gramStart"/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中期減排目</w:t>
      </w:r>
      <w:proofErr w:type="gramEnd"/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標，再生能源</w:t>
      </w:r>
      <w:proofErr w:type="gramStart"/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目標均未達</w:t>
      </w:r>
      <w:proofErr w:type="gramEnd"/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到國際標準</w:t>
      </w:r>
      <w:r w:rsidR="00B61C3C" w:rsidRPr="008C2654">
        <w:rPr>
          <w:rFonts w:asciiTheme="minorHAnsi" w:eastAsia="標楷體" w:hAnsiTheme="minorHAnsi"/>
          <w:b/>
          <w:color w:val="000000"/>
          <w:sz w:val="28"/>
          <w:szCs w:val="28"/>
        </w:rPr>
        <w:t>。</w:t>
      </w:r>
    </w:p>
    <w:p w14:paraId="5D40B03E" w14:textId="68D3BB81" w:rsidR="00513066" w:rsidRPr="008C2654" w:rsidRDefault="00861E77" w:rsidP="00B61C3C">
      <w:pPr>
        <w:spacing w:before="120" w:line="360" w:lineRule="exact"/>
        <w:ind w:left="720" w:firstLine="539"/>
        <w:rPr>
          <w:rFonts w:asciiTheme="minorHAnsi" w:eastAsia="標楷體" w:hAnsiTheme="minorHAnsi"/>
          <w:b/>
          <w:sz w:val="28"/>
          <w:szCs w:val="28"/>
          <w:shd w:val="clear" w:color="auto" w:fill="FFFFFF"/>
        </w:rPr>
      </w:pP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根據當前國際發展趨勢，美國和歐盟最快將在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2024 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年實施碳關稅，各大投資基金正在逐步加強對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ESG 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的審查，而且國際大型半導體產業也積極設立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RE100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（再生能源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100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％）的目標。反觀仰賴半導體出口產業的臺灣，再生能源發展進程卻持續低迷，拖累實現</w:t>
      </w:r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2050 </w:t>
      </w:r>
      <w:proofErr w:type="gramStart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淨零的</w:t>
      </w:r>
      <w:proofErr w:type="gramEnd"/>
      <w:r w:rsidRPr="00861E77">
        <w:rPr>
          <w:rFonts w:asciiTheme="minorHAnsi" w:eastAsia="標楷體" w:hAnsiTheme="minorHAnsi" w:hint="eastAsia"/>
          <w:b/>
          <w:color w:val="000000"/>
          <w:sz w:val="28"/>
          <w:szCs w:val="28"/>
        </w:rPr>
        <w:t>願景。</w:t>
      </w:r>
      <w:r w:rsidR="00B61C3C"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面對此一課題，為提供聯誼會會員有更</w:t>
      </w:r>
      <w:proofErr w:type="gramStart"/>
      <w:r w:rsidR="00B61C3C"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清楚的</w:t>
      </w:r>
      <w:proofErr w:type="gramEnd"/>
      <w:r w:rsidR="00B61C3C"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瞭解，特聘請</w:t>
      </w:r>
      <w:r w:rsidR="001D4A54"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中</w:t>
      </w:r>
      <w:r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鋼</w:t>
      </w:r>
      <w:r w:rsidRPr="00861E77"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公司環境保護處環保三組張致瑋</w:t>
      </w:r>
      <w:r w:rsidR="00B61C3C"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組</w:t>
      </w:r>
      <w:r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長</w:t>
      </w:r>
      <w:r w:rsidR="001D4A54"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，</w:t>
      </w:r>
      <w:proofErr w:type="gramStart"/>
      <w:r w:rsidR="001D4A54"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其</w:t>
      </w:r>
      <w:r w:rsidR="00B61C3C"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在</w:t>
      </w:r>
      <w:r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碳中</w:t>
      </w:r>
      <w:proofErr w:type="gramEnd"/>
      <w:r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和</w:t>
      </w:r>
      <w:r w:rsidR="00B61C3C"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方面</w:t>
      </w:r>
      <w:r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議題</w:t>
      </w:r>
      <w:r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有豐富</w:t>
      </w:r>
      <w:r w:rsidR="001D4A54">
        <w:rPr>
          <w:rFonts w:asciiTheme="minorHAnsi" w:eastAsia="標楷體" w:hAnsiTheme="minorHAnsi" w:hint="eastAsia"/>
          <w:b/>
          <w:sz w:val="28"/>
          <w:szCs w:val="28"/>
          <w:shd w:val="clear" w:color="auto" w:fill="FFFFFF"/>
        </w:rPr>
        <w:t>實務</w:t>
      </w:r>
      <w:r w:rsidR="00B61C3C" w:rsidRPr="008C2654">
        <w:rPr>
          <w:rFonts w:asciiTheme="minorHAnsi" w:eastAsia="標楷體" w:hAnsiTheme="minorHAnsi"/>
          <w:b/>
          <w:sz w:val="28"/>
          <w:szCs w:val="28"/>
          <w:shd w:val="clear" w:color="auto" w:fill="FFFFFF"/>
        </w:rPr>
        <w:t>，提供寶貴經驗供與會人員相互交流，敬請把握機會。</w:t>
      </w:r>
    </w:p>
    <w:p w14:paraId="15B6174A" w14:textId="77777777" w:rsidR="00F16BA0" w:rsidRPr="008C2654" w:rsidRDefault="00F16BA0" w:rsidP="00F16BA0">
      <w:pPr>
        <w:pStyle w:val="a40"/>
        <w:widowControl w:val="0"/>
        <w:spacing w:before="0" w:beforeAutospacing="0" w:after="0" w:afterAutospacing="0" w:line="280" w:lineRule="exact"/>
        <w:ind w:leftChars="236" w:left="566" w:firstLineChars="101" w:firstLine="283"/>
        <w:rPr>
          <w:rFonts w:asciiTheme="minorHAnsi" w:eastAsia="標楷體" w:hAnsiTheme="minorHAnsi"/>
          <w:b/>
          <w:color w:val="000000"/>
          <w:sz w:val="28"/>
          <w:szCs w:val="28"/>
        </w:rPr>
      </w:pPr>
    </w:p>
    <w:p w14:paraId="05A8206B" w14:textId="77777777" w:rsidR="00F16BA0" w:rsidRPr="008C2654" w:rsidRDefault="00D6198D" w:rsidP="00F16BA0">
      <w:pPr>
        <w:spacing w:line="280" w:lineRule="exact"/>
        <w:ind w:leftChars="236" w:left="1401" w:rightChars="-142" w:right="-341" w:hangingChars="298" w:hanging="835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參加對象：</w:t>
      </w:r>
      <w:proofErr w:type="gramStart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建議扣件業</w:t>
      </w:r>
      <w:proofErr w:type="gramEnd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管理代表、顧客代表、業務、廠務、研發、品保等</w:t>
      </w:r>
    </w:p>
    <w:p w14:paraId="1DF054A2" w14:textId="3E2B811C" w:rsidR="00D6198D" w:rsidRPr="008C2654" w:rsidRDefault="00F16BA0" w:rsidP="00F16BA0">
      <w:pPr>
        <w:spacing w:line="280" w:lineRule="exact"/>
        <w:ind w:leftChars="236" w:left="1401" w:rightChars="-142" w:right="-341" w:hangingChars="298" w:hanging="835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 xml:space="preserve">         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各級</w:t>
      </w:r>
      <w:r w:rsidR="001D4A54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人員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參加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(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額滿為限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)</w:t>
      </w:r>
    </w:p>
    <w:p w14:paraId="27EB8154" w14:textId="27675507" w:rsidR="00D6198D" w:rsidRPr="008C2654" w:rsidRDefault="00F16BA0" w:rsidP="00F16BA0">
      <w:pPr>
        <w:widowControl/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FF0000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時間：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4C1EA2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年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5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月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31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日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(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星期五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)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 xml:space="preserve">  13</w:t>
      </w:r>
      <w:r w:rsidR="001D4A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B107E6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0-1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6</w:t>
      </w:r>
      <w:r w:rsidR="001D4A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</w:t>
      </w:r>
    </w:p>
    <w:p w14:paraId="10CD2905" w14:textId="3DC96FFB" w:rsidR="00D6198D" w:rsidRDefault="00F16BA0" w:rsidP="00F16BA0">
      <w:pPr>
        <w:widowControl/>
        <w:tabs>
          <w:tab w:val="left" w:pos="720"/>
        </w:tabs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地點：金屬工業研究發展中心</w:t>
      </w:r>
      <w:proofErr w:type="gramStart"/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傳產創值</w:t>
      </w:r>
      <w:proofErr w:type="gramEnd"/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園區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樓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(</w:t>
      </w:r>
      <w:r w:rsidR="001D4A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Q</w:t>
      </w:r>
      <w:r w:rsidR="001D4A5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408B6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04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會議室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)</w:t>
      </w:r>
    </w:p>
    <w:p w14:paraId="66186B30" w14:textId="50D79C61" w:rsidR="00D408B6" w:rsidRPr="008C2654" w:rsidRDefault="00D408B6" w:rsidP="00D408B6">
      <w:pPr>
        <w:widowControl/>
        <w:tabs>
          <w:tab w:val="left" w:pos="720"/>
        </w:tabs>
        <w:spacing w:line="400" w:lineRule="exact"/>
        <w:ind w:leftChars="59" w:left="142" w:firstLineChars="151" w:firstLine="423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地址</w:t>
      </w: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：</w:t>
      </w: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高雄市</w:t>
      </w:r>
      <w:proofErr w:type="gramStart"/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楠梓區朝仁路</w:t>
      </w:r>
      <w:proofErr w:type="gramEnd"/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55</w:t>
      </w: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號</w:t>
      </w:r>
    </w:p>
    <w:p w14:paraId="29AB4C75" w14:textId="0D95BB3F" w:rsidR="00D6198D" w:rsidRPr="008C2654" w:rsidRDefault="00F16BA0" w:rsidP="00F16BA0">
      <w:pPr>
        <w:widowControl/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活動內容</w:t>
      </w:r>
      <w:r w:rsidR="00D6198D" w:rsidRPr="008C2654">
        <w:rPr>
          <w:rFonts w:asciiTheme="minorHAnsi" w:eastAsia="細明體" w:hAnsiTheme="minorHAnsi"/>
          <w:b/>
          <w:color w:val="000000" w:themeColor="text1"/>
          <w:kern w:val="0"/>
          <w:sz w:val="28"/>
          <w:szCs w:val="28"/>
        </w:rPr>
        <w:t>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會員間互動，合作與經驗交流</w:t>
      </w:r>
    </w:p>
    <w:p w14:paraId="2BA0DB5A" w14:textId="0D6B6F76" w:rsidR="004A4B33" w:rsidRPr="008C2654" w:rsidRDefault="00F16BA0" w:rsidP="00F16BA0">
      <w:pPr>
        <w:widowControl/>
        <w:spacing w:line="360" w:lineRule="exact"/>
        <w:ind w:leftChars="-1" w:left="-2"/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  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專題</w:t>
      </w:r>
      <w:proofErr w:type="gramStart"/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－</w:t>
      </w:r>
      <w:r w:rsidR="001D4A54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扣件</w:t>
      </w:r>
      <w:proofErr w:type="gramEnd"/>
      <w:r w:rsidR="001D4A54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業</w:t>
      </w:r>
      <w:proofErr w:type="gramStart"/>
      <w:r w:rsidR="001D4A54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實現淨零排</w:t>
      </w:r>
      <w:proofErr w:type="gramEnd"/>
      <w:r w:rsidR="001D4A54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放</w:t>
      </w:r>
      <w:r w:rsidR="001D4A54" w:rsidRPr="001D4A54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行動計畫</w:t>
      </w:r>
    </w:p>
    <w:p w14:paraId="3558A4A1" w14:textId="1ECD0F61" w:rsidR="00055C66" w:rsidRPr="008C2654" w:rsidRDefault="004A4B33" w:rsidP="001D4A54">
      <w:pPr>
        <w:widowControl/>
        <w:spacing w:line="360" w:lineRule="exact"/>
        <w:ind w:leftChars="-1" w:left="-2"/>
        <w:rPr>
          <w:rFonts w:asciiTheme="minorHAnsi" w:eastAsia="標楷體" w:hAnsiTheme="minorHAnsi"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           </w:t>
      </w:r>
      <w:r w:rsidR="001A32F9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                </w:t>
      </w:r>
      <w:r w:rsidR="006641ED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</w:t>
      </w:r>
      <w:r w:rsidR="001A32F9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       </w:t>
      </w:r>
    </w:p>
    <w:p w14:paraId="24B07B39" w14:textId="4BA8D295" w:rsidR="008E1670" w:rsidRPr="008C2654" w:rsidRDefault="008E1670" w:rsidP="008E1670">
      <w:pPr>
        <w:spacing w:line="320" w:lineRule="exact"/>
        <w:ind w:leftChars="-1" w:left="-2" w:firstLine="568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講師簡介：</w:t>
      </w:r>
      <w:r w:rsidR="001D4A54" w:rsidRPr="001D4A5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張致瑋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先生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</w:p>
    <w:p w14:paraId="2173FF2B" w14:textId="61D7B16F" w:rsidR="001D4A54" w:rsidRPr="008C2654" w:rsidRDefault="008E1670" w:rsidP="001D4A54">
      <w:pPr>
        <w:spacing w:line="320" w:lineRule="exact"/>
        <w:ind w:leftChars="236" w:left="1842" w:hanging="12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1D4A54">
        <w:rPr>
          <w:rFonts w:asciiTheme="minorHAnsi" w:eastAsia="標楷體" w:hAnsiTheme="minorHAnsi"/>
          <w:b/>
          <w:color w:val="000000" w:themeColor="text1"/>
          <w:sz w:val="28"/>
          <w:szCs w:val="28"/>
          <w:highlight w:val="yellow"/>
        </w:rPr>
        <w:t>專業領域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：</w:t>
      </w:r>
      <w:r w:rsidR="00E47AEB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溫室氣體減量工作推動</w:t>
      </w:r>
    </w:p>
    <w:p w14:paraId="7A10D6B4" w14:textId="79F76440" w:rsidR="008E1670" w:rsidRPr="008C2654" w:rsidRDefault="008E1670" w:rsidP="008E1670">
      <w:pPr>
        <w:spacing w:line="320" w:lineRule="exact"/>
        <w:ind w:leftChars="827" w:left="2126" w:hanging="141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</w:p>
    <w:p w14:paraId="7309BF88" w14:textId="093AAE74" w:rsidR="00A758FC" w:rsidRPr="008C2654" w:rsidRDefault="00112929" w:rsidP="008E1670">
      <w:pPr>
        <w:spacing w:line="320" w:lineRule="exact"/>
        <w:ind w:leftChars="236" w:left="1842" w:hanging="12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邀請單位</w:t>
      </w:r>
      <w:r w:rsidR="00F37F84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：</w:t>
      </w:r>
      <w:r w:rsidR="00A758FC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經濟部標準檢驗局</w:t>
      </w:r>
    </w:p>
    <w:p w14:paraId="5805C641" w14:textId="77777777" w:rsidR="00112929" w:rsidRPr="008C2654" w:rsidRDefault="00112929" w:rsidP="00F37F84">
      <w:pPr>
        <w:spacing w:line="320" w:lineRule="exact"/>
        <w:ind w:leftChars="531" w:left="1274" w:firstLine="68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>台灣螺絲工業同業公會</w:t>
      </w:r>
      <w:r w:rsidR="00B61C3C"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金屬工業研究發展中心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驗證組</w:t>
      </w:r>
    </w:p>
    <w:p w14:paraId="7093A392" w14:textId="69D70B88" w:rsidR="00112929" w:rsidRPr="008C2654" w:rsidRDefault="00F16BA0" w:rsidP="00F37F84">
      <w:pPr>
        <w:spacing w:line="320" w:lineRule="exact"/>
        <w:ind w:leftChars="-1" w:left="-2" w:firstLine="144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聯絡人：</w:t>
      </w:r>
      <w:r w:rsidR="004C1EA2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李建興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林雪娥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 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sym w:font="Wingdings" w:char="F028"/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:07-351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716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1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轉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6468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</w:t>
      </w:r>
      <w:r w:rsidR="00F37F8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2</w:t>
      </w:r>
    </w:p>
    <w:p w14:paraId="6AF710D2" w14:textId="0C3403C4" w:rsidR="009532FA" w:rsidRPr="008C2654" w:rsidRDefault="00F16BA0" w:rsidP="00F37F84">
      <w:pPr>
        <w:spacing w:line="300" w:lineRule="atLeast"/>
        <w:ind w:firstLineChars="59" w:firstLine="142"/>
        <w:rPr>
          <w:rFonts w:asciiTheme="minorHAnsi" w:hAnsiTheme="minorHAnsi"/>
        </w:rPr>
      </w:pPr>
      <w:r w:rsidRPr="008C2654">
        <w:rPr>
          <w:rFonts w:asciiTheme="minorHAnsi" w:eastAsia="標楷體" w:hAnsiTheme="minorHAnsi"/>
          <w:color w:val="1223FC"/>
          <w:szCs w:val="24"/>
        </w:rPr>
        <w:t xml:space="preserve">    </w:t>
      </w:r>
      <w:r w:rsidR="001479CC" w:rsidRPr="008C2654">
        <w:rPr>
          <w:rFonts w:asciiTheme="minorHAnsi" w:eastAsia="標楷體" w:hAnsiTheme="minorHAnsi"/>
          <w:color w:val="1223FC"/>
          <w:szCs w:val="24"/>
        </w:rPr>
        <w:t>網路報名：</w:t>
      </w:r>
      <w:hyperlink r:id="rId8" w:history="1">
        <w:r w:rsidR="00D73632">
          <w:rPr>
            <w:rStyle w:val="a9"/>
            <w:rFonts w:asciiTheme="minorHAnsi" w:eastAsia="標楷體" w:hAnsiTheme="minorHAnsi"/>
            <w:szCs w:val="24"/>
          </w:rPr>
          <w:t>https://www.mirdc.org.tw/ProseminarView.aspx?Cond=12681</w:t>
        </w:r>
      </w:hyperlink>
    </w:p>
    <w:p w14:paraId="234D4100" w14:textId="77777777" w:rsidR="00112929" w:rsidRPr="008C2654" w:rsidRDefault="00112929" w:rsidP="00761418">
      <w:pPr>
        <w:spacing w:line="300" w:lineRule="atLeast"/>
        <w:rPr>
          <w:rFonts w:asciiTheme="minorHAnsi" w:eastAsia="標楷體" w:hAnsiTheme="minorHAnsi"/>
          <w:b/>
          <w:sz w:val="28"/>
          <w:szCs w:val="28"/>
        </w:rPr>
      </w:pPr>
      <w:r w:rsidRPr="008C2654">
        <w:rPr>
          <w:rFonts w:asciiTheme="minorHAnsi" w:eastAsia="標楷體" w:hAnsiTheme="minorHAnsi"/>
          <w:b/>
          <w:sz w:val="28"/>
          <w:szCs w:val="28"/>
        </w:rPr>
        <w:t xml:space="preserve">   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回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函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</w:p>
    <w:p w14:paraId="65C36873" w14:textId="09794C06" w:rsidR="00112929" w:rsidRPr="008C2654" w:rsidRDefault="00112929">
      <w:pPr>
        <w:spacing w:line="280" w:lineRule="exact"/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i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本人等將準時出席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(1</w:t>
      </w:r>
      <w:r w:rsidR="00AF3621"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1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3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.</w:t>
      </w:r>
      <w:r w:rsidR="001D4A54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5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.</w:t>
      </w:r>
      <w:r w:rsidR="001D4A54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31</w:t>
      </w:r>
      <w:r w:rsidR="00B107E6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上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午</w:t>
      </w:r>
      <w:r w:rsidR="001D4A54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13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:</w:t>
      </w:r>
      <w:r w:rsidR="001D4A54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3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0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～</w:t>
      </w:r>
      <w:r w:rsidR="00B107E6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1</w:t>
      </w:r>
      <w:r w:rsidR="001D4A54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6</w:t>
      </w:r>
      <w:r w:rsidR="001D4A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:</w:t>
      </w:r>
      <w:r w:rsidR="001D4A54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3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0)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報名後請務必準時參加</w:t>
      </w:r>
    </w:p>
    <w:p w14:paraId="148B009C" w14:textId="77777777" w:rsidR="00112929" w:rsidRPr="008C2654" w:rsidRDefault="00112929">
      <w:pPr>
        <w:spacing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</w:p>
    <w:p w14:paraId="33A32BAD" w14:textId="1DA94637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公司名稱：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FA7D92">
        <w:rPr>
          <w:rFonts w:asciiTheme="minorHAnsi" w:eastAsia="標楷體" w:hAnsiTheme="minorHAnsi" w:hint="eastAsia"/>
          <w:b/>
          <w:color w:val="000000" w:themeColor="text1"/>
          <w:sz w:val="28"/>
          <w:szCs w:val="28"/>
          <w:u w:val="single"/>
        </w:rPr>
        <w:t xml:space="preserve">          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</w:t>
      </w:r>
      <w:r w:rsidR="003421BF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421BF" w:rsidRPr="00CD5A4A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="00CD5A4A" w:rsidRPr="00CD5A4A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</w:t>
      </w:r>
      <w:r w:rsidR="00CD5A4A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 xml:space="preserve">  </w:t>
      </w:r>
    </w:p>
    <w:p w14:paraId="15CF5EDF" w14:textId="00AC527A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參加人員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/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職稱：</w:t>
      </w:r>
      <w:r w:rsidR="00E47AEB">
        <w:rPr>
          <w:rFonts w:asciiTheme="minorHAnsi" w:eastAsia="標楷體" w:hAnsiTheme="minorHAnsi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FA7D92">
        <w:rPr>
          <w:rFonts w:asciiTheme="minorHAnsi" w:eastAsia="標楷體" w:hAnsiTheme="minorHAnsi" w:hint="eastAsia"/>
          <w:b/>
          <w:color w:val="000000" w:themeColor="text1"/>
          <w:sz w:val="28"/>
          <w:szCs w:val="28"/>
          <w:u w:val="single"/>
        </w:rPr>
        <w:t xml:space="preserve">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</w:p>
    <w:p w14:paraId="4F774E61" w14:textId="27E12F57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sym w:font="Wingdings" w:char="F028"/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: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FA7D92">
        <w:rPr>
          <w:rFonts w:asciiTheme="minorHAnsi" w:eastAsia="標楷體" w:hAnsiTheme="minorHAnsi" w:hint="eastAsia"/>
          <w:b/>
          <w:color w:val="000000" w:themeColor="text1"/>
          <w:sz w:val="28"/>
          <w:szCs w:val="28"/>
          <w:u w:val="single"/>
        </w:rPr>
        <w:t xml:space="preserve">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FAX: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FA7D92">
        <w:rPr>
          <w:rFonts w:asciiTheme="minorHAnsi" w:eastAsia="標楷體" w:hAnsiTheme="minorHAnsi" w:hint="eastAsia"/>
          <w:b/>
          <w:color w:val="000000" w:themeColor="text1"/>
          <w:sz w:val="28"/>
          <w:szCs w:val="28"/>
          <w:u w:val="single"/>
        </w:rPr>
        <w:t xml:space="preserve">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</w:p>
    <w:p w14:paraId="2F06B003" w14:textId="77777777" w:rsidR="006B18D9" w:rsidRPr="008C2654" w:rsidRDefault="006B18D9" w:rsidP="00B83F04">
      <w:pPr>
        <w:spacing w:line="320" w:lineRule="exact"/>
        <w:ind w:firstLineChars="100" w:firstLine="28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上述個人資料本中心僅作為訓練相關服務使用，絕不另作其他用途。特此聲明！</w:t>
      </w:r>
    </w:p>
    <w:p w14:paraId="2E9B3596" w14:textId="37FD61C4" w:rsidR="00112929" w:rsidRPr="008C2654" w:rsidRDefault="00112929" w:rsidP="00B83F04">
      <w:pPr>
        <w:spacing w:line="32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請利用本回函於</w:t>
      </w:r>
      <w:r w:rsidR="001D4A5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5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月</w:t>
      </w:r>
      <w:r w:rsidR="001D4A5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2</w:t>
      </w:r>
      <w:r w:rsidR="00861C03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9</w:t>
      </w:r>
      <w:bookmarkStart w:id="0" w:name="_GoBack"/>
      <w:bookmarkEnd w:id="0"/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日前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傳真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回金屬中心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驗證組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，謝謝！！</w:t>
      </w:r>
    </w:p>
    <w:p w14:paraId="136394CF" w14:textId="71C9253C" w:rsidR="00112929" w:rsidRPr="008C2654" w:rsidRDefault="00112929" w:rsidP="00B83F04">
      <w:pPr>
        <w:spacing w:line="320" w:lineRule="exact"/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5" w:color="auto" w:fill="FFFFFF"/>
        </w:rPr>
        <w:t xml:space="preserve">  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FAX:07-</w:t>
      </w:r>
      <w:r w:rsidR="00137869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35</w:t>
      </w:r>
      <w:r w:rsidR="00551F1E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2</w:t>
      </w:r>
      <w:r w:rsidR="00137869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3096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            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sym w:font="Wingdings" w:char="F028"/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:07-351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7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1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61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轉</w:t>
      </w:r>
      <w:r w:rsidR="00F37F8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 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646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1  </w:t>
      </w:r>
      <w:r w:rsidR="00160945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鮑羿蓁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小姐</w:t>
      </w:r>
    </w:p>
    <w:p w14:paraId="6E509074" w14:textId="77777777" w:rsidR="00112929" w:rsidRPr="008C2654" w:rsidRDefault="00112929" w:rsidP="00B83F04">
      <w:pPr>
        <w:numPr>
          <w:ilvl w:val="0"/>
          <w:numId w:val="1"/>
        </w:numPr>
        <w:spacing w:line="320" w:lineRule="exact"/>
        <w:ind w:firstLineChars="150" w:firstLine="42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shd w:val="pct10" w:color="auto" w:fill="FFFFFF"/>
        </w:rPr>
        <w:t>【報名後，因故無法加時請務必事先告知，以方便作業】</w:t>
      </w:r>
      <w:r w:rsidRPr="008C2654">
        <w:rPr>
          <w:rFonts w:ascii="微軟正黑體" w:eastAsia="微軟正黑體" w:hAnsi="微軟正黑體" w:cs="微軟正黑體" w:hint="eastAsia"/>
          <w:b/>
          <w:color w:val="000000" w:themeColor="text1"/>
          <w:sz w:val="28"/>
          <w:szCs w:val="28"/>
          <w:shd w:val="pct10" w:color="auto" w:fill="FFFFFF"/>
        </w:rPr>
        <w:t>※</w:t>
      </w:r>
    </w:p>
    <w:sectPr w:rsidR="00112929" w:rsidRPr="008C2654" w:rsidSect="00AF3621">
      <w:pgSz w:w="11906" w:h="16838"/>
      <w:pgMar w:top="180" w:right="849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477D" w14:textId="77777777" w:rsidR="007C5E53" w:rsidRDefault="007C5E53" w:rsidP="00033163">
      <w:r>
        <w:separator/>
      </w:r>
    </w:p>
  </w:endnote>
  <w:endnote w:type="continuationSeparator" w:id="0">
    <w:p w14:paraId="0B857147" w14:textId="77777777" w:rsidR="007C5E53" w:rsidRDefault="007C5E53" w:rsidP="000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32B5" w14:textId="77777777" w:rsidR="007C5E53" w:rsidRDefault="007C5E53" w:rsidP="00033163">
      <w:r>
        <w:separator/>
      </w:r>
    </w:p>
  </w:footnote>
  <w:footnote w:type="continuationSeparator" w:id="0">
    <w:p w14:paraId="1BA713C6" w14:textId="77777777" w:rsidR="007C5E53" w:rsidRDefault="007C5E53" w:rsidP="0003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D0F"/>
    <w:rsid w:val="00033163"/>
    <w:rsid w:val="00055C66"/>
    <w:rsid w:val="00077A17"/>
    <w:rsid w:val="000A2CEF"/>
    <w:rsid w:val="00112929"/>
    <w:rsid w:val="00130438"/>
    <w:rsid w:val="0013223D"/>
    <w:rsid w:val="00137869"/>
    <w:rsid w:val="00144423"/>
    <w:rsid w:val="001479CC"/>
    <w:rsid w:val="00160945"/>
    <w:rsid w:val="00172A27"/>
    <w:rsid w:val="00173FCD"/>
    <w:rsid w:val="00183F3C"/>
    <w:rsid w:val="001A0718"/>
    <w:rsid w:val="001A32F9"/>
    <w:rsid w:val="001D4A54"/>
    <w:rsid w:val="001F11B4"/>
    <w:rsid w:val="00200E01"/>
    <w:rsid w:val="002125A1"/>
    <w:rsid w:val="00213F42"/>
    <w:rsid w:val="002248C6"/>
    <w:rsid w:val="002266ED"/>
    <w:rsid w:val="00230811"/>
    <w:rsid w:val="00237090"/>
    <w:rsid w:val="00237C12"/>
    <w:rsid w:val="0027307A"/>
    <w:rsid w:val="002779CA"/>
    <w:rsid w:val="00295820"/>
    <w:rsid w:val="002A6FE1"/>
    <w:rsid w:val="002C0C58"/>
    <w:rsid w:val="002D0129"/>
    <w:rsid w:val="002D0257"/>
    <w:rsid w:val="0030109D"/>
    <w:rsid w:val="00314352"/>
    <w:rsid w:val="003421BF"/>
    <w:rsid w:val="00346E1A"/>
    <w:rsid w:val="00360481"/>
    <w:rsid w:val="00373B95"/>
    <w:rsid w:val="003A0EB5"/>
    <w:rsid w:val="003E3656"/>
    <w:rsid w:val="00407D9A"/>
    <w:rsid w:val="004A4B33"/>
    <w:rsid w:val="004B052D"/>
    <w:rsid w:val="004C1EA2"/>
    <w:rsid w:val="004C2716"/>
    <w:rsid w:val="004C5746"/>
    <w:rsid w:val="004D1320"/>
    <w:rsid w:val="004F7475"/>
    <w:rsid w:val="00513066"/>
    <w:rsid w:val="0052701C"/>
    <w:rsid w:val="00530135"/>
    <w:rsid w:val="00551F1E"/>
    <w:rsid w:val="00583BA6"/>
    <w:rsid w:val="00587BB0"/>
    <w:rsid w:val="005B5E80"/>
    <w:rsid w:val="005E0432"/>
    <w:rsid w:val="005E2263"/>
    <w:rsid w:val="005E60C1"/>
    <w:rsid w:val="0063243D"/>
    <w:rsid w:val="00635286"/>
    <w:rsid w:val="006641ED"/>
    <w:rsid w:val="006B17A4"/>
    <w:rsid w:val="006B18D9"/>
    <w:rsid w:val="006B6138"/>
    <w:rsid w:val="006C5B86"/>
    <w:rsid w:val="006F0480"/>
    <w:rsid w:val="00731872"/>
    <w:rsid w:val="00761418"/>
    <w:rsid w:val="00793674"/>
    <w:rsid w:val="007C5E53"/>
    <w:rsid w:val="008121E8"/>
    <w:rsid w:val="00817F3B"/>
    <w:rsid w:val="00861C03"/>
    <w:rsid w:val="00861E77"/>
    <w:rsid w:val="00881EE4"/>
    <w:rsid w:val="008C2654"/>
    <w:rsid w:val="008D2904"/>
    <w:rsid w:val="008E1670"/>
    <w:rsid w:val="008F17BB"/>
    <w:rsid w:val="00912F68"/>
    <w:rsid w:val="00920679"/>
    <w:rsid w:val="00925B34"/>
    <w:rsid w:val="00943266"/>
    <w:rsid w:val="00944DBC"/>
    <w:rsid w:val="009451AF"/>
    <w:rsid w:val="00952FFE"/>
    <w:rsid w:val="009532FA"/>
    <w:rsid w:val="009548FA"/>
    <w:rsid w:val="00954CEE"/>
    <w:rsid w:val="00997045"/>
    <w:rsid w:val="009B4CA6"/>
    <w:rsid w:val="009B570B"/>
    <w:rsid w:val="00A23111"/>
    <w:rsid w:val="00A758FC"/>
    <w:rsid w:val="00A84E46"/>
    <w:rsid w:val="00AC6625"/>
    <w:rsid w:val="00AF3621"/>
    <w:rsid w:val="00B10668"/>
    <w:rsid w:val="00B107E6"/>
    <w:rsid w:val="00B121E6"/>
    <w:rsid w:val="00B5170D"/>
    <w:rsid w:val="00B56A66"/>
    <w:rsid w:val="00B60F73"/>
    <w:rsid w:val="00B61C3C"/>
    <w:rsid w:val="00B61DD4"/>
    <w:rsid w:val="00B83F04"/>
    <w:rsid w:val="00BB51AA"/>
    <w:rsid w:val="00BB5DD2"/>
    <w:rsid w:val="00BB69E2"/>
    <w:rsid w:val="00BE7A85"/>
    <w:rsid w:val="00BF2B6D"/>
    <w:rsid w:val="00C443A4"/>
    <w:rsid w:val="00C55F0E"/>
    <w:rsid w:val="00C741CA"/>
    <w:rsid w:val="00C84FA3"/>
    <w:rsid w:val="00C91EF7"/>
    <w:rsid w:val="00CA4566"/>
    <w:rsid w:val="00CB288A"/>
    <w:rsid w:val="00CD5A4A"/>
    <w:rsid w:val="00CF28FC"/>
    <w:rsid w:val="00D1252F"/>
    <w:rsid w:val="00D12DC9"/>
    <w:rsid w:val="00D2273D"/>
    <w:rsid w:val="00D33B02"/>
    <w:rsid w:val="00D408B6"/>
    <w:rsid w:val="00D6198D"/>
    <w:rsid w:val="00D73632"/>
    <w:rsid w:val="00D921B0"/>
    <w:rsid w:val="00DA7479"/>
    <w:rsid w:val="00DB7872"/>
    <w:rsid w:val="00DD6F21"/>
    <w:rsid w:val="00DE388B"/>
    <w:rsid w:val="00DF1BFF"/>
    <w:rsid w:val="00E4236E"/>
    <w:rsid w:val="00E47AEB"/>
    <w:rsid w:val="00E74F0C"/>
    <w:rsid w:val="00EC6AB0"/>
    <w:rsid w:val="00ED568F"/>
    <w:rsid w:val="00EF3393"/>
    <w:rsid w:val="00F01B3D"/>
    <w:rsid w:val="00F16BA0"/>
    <w:rsid w:val="00F37F84"/>
    <w:rsid w:val="00FA7D92"/>
    <w:rsid w:val="00FB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32AB3"/>
  <w15:docId w15:val="{E5D82DCD-DA54-46A6-801C-15FC1DC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7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sid w:val="008F17BB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HTML">
    <w:name w:val="HTML 預設格式 字元"/>
    <w:link w:val="HTML0"/>
    <w:rsid w:val="008F17BB"/>
    <w:rPr>
      <w:rFonts w:ascii="Courier New" w:hAnsi="Courier New" w:cs="Courier New"/>
      <w:kern w:val="2"/>
    </w:rPr>
  </w:style>
  <w:style w:type="character" w:customStyle="1" w:styleId="a5">
    <w:name w:val="頁首 字元"/>
    <w:link w:val="a6"/>
    <w:rsid w:val="008F17BB"/>
    <w:rPr>
      <w:kern w:val="2"/>
    </w:rPr>
  </w:style>
  <w:style w:type="character" w:customStyle="1" w:styleId="a7">
    <w:name w:val="頁尾 字元"/>
    <w:link w:val="a8"/>
    <w:rsid w:val="008F17BB"/>
    <w:rPr>
      <w:kern w:val="2"/>
    </w:rPr>
  </w:style>
  <w:style w:type="paragraph" w:styleId="a8">
    <w:name w:val="footer"/>
    <w:basedOn w:val="a"/>
    <w:link w:val="a7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link w:val="a3"/>
    <w:rsid w:val="008F17BB"/>
    <w:rPr>
      <w:rFonts w:ascii="Calibri Light" w:hAnsi="Calibri Light"/>
      <w:sz w:val="18"/>
      <w:szCs w:val="18"/>
    </w:rPr>
  </w:style>
  <w:style w:type="paragraph" w:customStyle="1" w:styleId="1">
    <w:name w:val="文1"/>
    <w:basedOn w:val="a"/>
    <w:rsid w:val="008F17BB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HTML0">
    <w:name w:val="HTML Preformatted"/>
    <w:basedOn w:val="a"/>
    <w:link w:val="HTML"/>
    <w:rsid w:val="008F17BB"/>
    <w:rPr>
      <w:rFonts w:ascii="Courier New" w:hAnsi="Courier New"/>
      <w:sz w:val="20"/>
    </w:rPr>
  </w:style>
  <w:style w:type="character" w:styleId="a9">
    <w:name w:val="Hyperlink"/>
    <w:uiPriority w:val="99"/>
    <w:unhideWhenUsed/>
    <w:rsid w:val="00407D9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5F0E"/>
    <w:rPr>
      <w:szCs w:val="24"/>
    </w:rPr>
  </w:style>
  <w:style w:type="character" w:styleId="aa">
    <w:name w:val="FollowedHyperlink"/>
    <w:basedOn w:val="a0"/>
    <w:uiPriority w:val="99"/>
    <w:semiHidden/>
    <w:unhideWhenUsed/>
    <w:rsid w:val="00761418"/>
    <w:rPr>
      <w:color w:val="800080"/>
      <w:u w:val="single"/>
    </w:rPr>
  </w:style>
  <w:style w:type="paragraph" w:customStyle="1" w:styleId="a40">
    <w:name w:val="a4"/>
    <w:basedOn w:val="a"/>
    <w:rsid w:val="00D6198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dc.org.tw/ProseminarView.aspx?Cond=12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1D30-DDBF-4B60-9BCF-BBAC775F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mirdc</Company>
  <LinksUpToDate>false</LinksUpToDate>
  <CharactersWithSpaces>1317</CharactersWithSpaces>
  <SharedDoc>false</SharedDoc>
  <HLinks>
    <vt:vector size="18" baseType="variant">
      <vt:variant>
        <vt:i4>5832825</vt:i4>
      </vt:variant>
      <vt:variant>
        <vt:i4>6</vt:i4>
      </vt:variant>
      <vt:variant>
        <vt:i4>0</vt:i4>
      </vt:variant>
      <vt:variant>
        <vt:i4>5</vt:i4>
      </vt:variant>
      <vt:variant>
        <vt:lpwstr>http://www.mirdc.org.tw/information/Proseminar01_detail.aspx?cond=6463&amp;sty=07%20</vt:lpwstr>
      </vt:variant>
      <vt:variant>
        <vt:lpwstr/>
      </vt:variant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https://zh.wikipedia.org/wiki/%E7%94%A2%E5%93%81%E8%A8%AD%E8%A8%88%E8%A6%8F%E6%A0%BC</vt:lpwstr>
      </vt:variant>
      <vt:variant>
        <vt:lpwstr/>
      </vt:variant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https://zh.wikipedia.org/wiki/%E9%9C%80%E6%B1%82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4</cp:revision>
  <cp:lastPrinted>2016-04-06T07:13:00Z</cp:lastPrinted>
  <dcterms:created xsi:type="dcterms:W3CDTF">2024-05-22T06:59:00Z</dcterms:created>
  <dcterms:modified xsi:type="dcterms:W3CDTF">2024-05-23T01:47:00Z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